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F0" w:rsidRPr="00341A62" w:rsidRDefault="00CB77F0" w:rsidP="00441ECF">
      <w:pPr>
        <w:spacing w:after="0" w:line="240" w:lineRule="auto"/>
        <w:ind w:firstLine="3544"/>
        <w:rPr>
          <w:b/>
          <w:sz w:val="24"/>
          <w:szCs w:val="24"/>
        </w:rPr>
      </w:pPr>
      <w:bookmarkStart w:id="0" w:name="_GoBack"/>
      <w:bookmarkEnd w:id="0"/>
      <w:r w:rsidRPr="00341A62">
        <w:rPr>
          <w:b/>
          <w:sz w:val="24"/>
          <w:szCs w:val="24"/>
        </w:rPr>
        <w:t xml:space="preserve">Від імені </w:t>
      </w:r>
      <w:r w:rsidR="00441ECF" w:rsidRPr="00341A62">
        <w:rPr>
          <w:b/>
          <w:sz w:val="24"/>
          <w:szCs w:val="24"/>
        </w:rPr>
        <w:t xml:space="preserve">членів </w:t>
      </w:r>
      <w:r w:rsidRPr="00341A62">
        <w:rPr>
          <w:b/>
          <w:sz w:val="24"/>
          <w:szCs w:val="24"/>
        </w:rPr>
        <w:t xml:space="preserve">територіальної громади міста </w:t>
      </w:r>
      <w:r w:rsidR="00441ECF" w:rsidRPr="00341A62">
        <w:rPr>
          <w:b/>
          <w:sz w:val="24"/>
          <w:szCs w:val="24"/>
        </w:rPr>
        <w:t>Вараш</w:t>
      </w:r>
    </w:p>
    <w:p w:rsidR="00CE19E8" w:rsidRDefault="00CE19E8" w:rsidP="00441ECF">
      <w:pPr>
        <w:spacing w:after="0" w:line="240" w:lineRule="auto"/>
        <w:ind w:firstLine="3544"/>
        <w:rPr>
          <w:b/>
        </w:rPr>
      </w:pPr>
    </w:p>
    <w:p w:rsidR="00341A62" w:rsidRPr="00CE19E8" w:rsidRDefault="00341A62" w:rsidP="00441ECF">
      <w:pPr>
        <w:spacing w:after="0" w:line="240" w:lineRule="auto"/>
        <w:ind w:firstLine="3544"/>
        <w:rPr>
          <w:b/>
        </w:rPr>
      </w:pPr>
    </w:p>
    <w:p w:rsidR="00CE19E8" w:rsidRPr="00CE19E8" w:rsidRDefault="00CE19E8" w:rsidP="00CE19E8">
      <w:pPr>
        <w:spacing w:before="100" w:beforeAutospacing="1" w:after="100" w:afterAutospacing="1"/>
        <w:contextualSpacing/>
        <w:rPr>
          <w:rFonts w:cs="Times New Roman"/>
          <w:b/>
          <w:sz w:val="21"/>
          <w:szCs w:val="21"/>
        </w:rPr>
      </w:pPr>
    </w:p>
    <w:p w:rsidR="00CE19E8" w:rsidRPr="00341A62" w:rsidRDefault="00CE19E8" w:rsidP="00CE19E8">
      <w:pPr>
        <w:spacing w:before="100" w:beforeAutospacing="1" w:after="100" w:afterAutospacing="1"/>
        <w:contextualSpacing/>
        <w:rPr>
          <w:rFonts w:cs="Times New Roman"/>
          <w:b/>
        </w:rPr>
      </w:pPr>
      <w:r w:rsidRPr="00341A62">
        <w:rPr>
          <w:rFonts w:cs="Times New Roman"/>
          <w:b/>
        </w:rPr>
        <w:t xml:space="preserve">Міському голові, Голові комісії ТЕБ та НС </w:t>
      </w:r>
    </w:p>
    <w:p w:rsidR="00CE19E8" w:rsidRPr="00341A62" w:rsidRDefault="00CE19E8" w:rsidP="00CE19E8">
      <w:pPr>
        <w:spacing w:before="100" w:beforeAutospacing="1" w:after="100" w:afterAutospacing="1"/>
        <w:contextualSpacing/>
        <w:rPr>
          <w:rFonts w:cs="Times New Roman"/>
          <w:b/>
          <w:i/>
        </w:rPr>
      </w:pPr>
      <w:r w:rsidRPr="00341A62">
        <w:rPr>
          <w:rFonts w:cs="Times New Roman"/>
          <w:b/>
          <w:i/>
        </w:rPr>
        <w:t xml:space="preserve">Мензулу Олександру Павловичу </w:t>
      </w:r>
    </w:p>
    <w:p w:rsidR="00CE19E8" w:rsidRDefault="00CE19E8" w:rsidP="00CE19E8">
      <w:pPr>
        <w:spacing w:before="100" w:beforeAutospacing="1" w:after="100" w:afterAutospacing="1"/>
        <w:contextualSpacing/>
        <w:rPr>
          <w:rFonts w:cs="Times New Roman"/>
        </w:rPr>
      </w:pPr>
      <w:r w:rsidRPr="00341A62">
        <w:rPr>
          <w:rFonts w:cs="Times New Roman"/>
        </w:rPr>
        <w:t>34400 Рівненська обл., м. Вараш, м-н Незалежності, буд. 1</w:t>
      </w:r>
    </w:p>
    <w:p w:rsidR="00CE19E8" w:rsidRPr="00341A62" w:rsidRDefault="00CE19E8" w:rsidP="00CE19E8">
      <w:pPr>
        <w:spacing w:after="0" w:line="240" w:lineRule="auto"/>
      </w:pPr>
    </w:p>
    <w:p w:rsidR="00CE19E8" w:rsidRPr="00341A62" w:rsidRDefault="00CE19E8" w:rsidP="00CE19E8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</w:rPr>
      </w:pPr>
      <w:r w:rsidRPr="00341A62">
        <w:rPr>
          <w:rFonts w:cs="Times New Roman"/>
          <w:b/>
        </w:rPr>
        <w:t>Начальнику Вараського ВП ГУНП у Рівненській області</w:t>
      </w:r>
    </w:p>
    <w:p w:rsidR="00CE19E8" w:rsidRPr="00341A62" w:rsidRDefault="00CE19E8" w:rsidP="00CE19E8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i/>
        </w:rPr>
      </w:pPr>
      <w:r w:rsidRPr="00341A62">
        <w:rPr>
          <w:rFonts w:cs="Times New Roman"/>
          <w:b/>
          <w:i/>
        </w:rPr>
        <w:t>Яковчуку Руслану Васильовичу</w:t>
      </w:r>
    </w:p>
    <w:p w:rsidR="00CE19E8" w:rsidRPr="00341A62" w:rsidRDefault="00CE19E8" w:rsidP="00CE19E8">
      <w:pPr>
        <w:spacing w:before="100" w:beforeAutospacing="1" w:after="100" w:afterAutospacing="1" w:line="240" w:lineRule="auto"/>
        <w:contextualSpacing/>
        <w:rPr>
          <w:rFonts w:cs="Times New Roman"/>
        </w:rPr>
      </w:pPr>
      <w:r w:rsidRPr="00341A62">
        <w:rPr>
          <w:rFonts w:cs="Times New Roman"/>
        </w:rPr>
        <w:t>34403 Україна, Рівненська обл., м. Вараш, вул. В. Правика, буд. 5</w:t>
      </w:r>
    </w:p>
    <w:p w:rsidR="00441ECF" w:rsidRPr="00341A62" w:rsidRDefault="00441ECF" w:rsidP="00CE19E8">
      <w:pPr>
        <w:spacing w:after="0" w:line="240" w:lineRule="auto"/>
        <w:rPr>
          <w:rFonts w:cs="Times New Roman"/>
        </w:rPr>
      </w:pPr>
    </w:p>
    <w:p w:rsidR="00341A62" w:rsidRPr="00341A62" w:rsidRDefault="00CE19E8" w:rsidP="00CE19E8">
      <w:pPr>
        <w:spacing w:after="0" w:line="240" w:lineRule="auto"/>
        <w:jc w:val="both"/>
        <w:rPr>
          <w:rFonts w:cs="Times New Roman"/>
          <w:b/>
          <w:lang w:val="ru-RU"/>
        </w:rPr>
      </w:pPr>
      <w:r w:rsidRPr="00341A62">
        <w:rPr>
          <w:rFonts w:cs="Times New Roman"/>
          <w:b/>
          <w:lang w:val="ru-RU"/>
        </w:rPr>
        <w:t>Начальнику УправлінняосвітиВиконавчогокомітету</w:t>
      </w:r>
    </w:p>
    <w:p w:rsidR="00CE19E8" w:rsidRPr="00341A62" w:rsidRDefault="00CE19E8" w:rsidP="00CE19E8">
      <w:pPr>
        <w:spacing w:after="0" w:line="240" w:lineRule="auto"/>
        <w:jc w:val="both"/>
        <w:rPr>
          <w:rFonts w:cs="Times New Roman"/>
          <w:b/>
          <w:lang w:val="ru-RU"/>
        </w:rPr>
      </w:pPr>
      <w:r w:rsidRPr="00341A62">
        <w:rPr>
          <w:rFonts w:cs="Times New Roman"/>
          <w:b/>
          <w:lang w:val="ru-RU"/>
        </w:rPr>
        <w:t xml:space="preserve">Вараськоїміської ради  </w:t>
      </w:r>
    </w:p>
    <w:p w:rsidR="00CE19E8" w:rsidRPr="00341A62" w:rsidRDefault="00CE19E8" w:rsidP="00CE19E8">
      <w:pPr>
        <w:spacing w:after="0" w:line="240" w:lineRule="auto"/>
        <w:jc w:val="both"/>
        <w:rPr>
          <w:rFonts w:cs="Times New Roman"/>
          <w:b/>
          <w:i/>
          <w:lang w:val="ru-RU"/>
        </w:rPr>
      </w:pPr>
      <w:r w:rsidRPr="00341A62">
        <w:rPr>
          <w:rFonts w:cs="Times New Roman"/>
          <w:b/>
          <w:i/>
          <w:lang w:val="ru-RU"/>
        </w:rPr>
        <w:t>Корень ОленіМиколаївні</w:t>
      </w:r>
    </w:p>
    <w:p w:rsidR="00CE19E8" w:rsidRPr="00341A62" w:rsidRDefault="00CE19E8" w:rsidP="00CE19E8">
      <w:pPr>
        <w:spacing w:after="0" w:line="240" w:lineRule="auto"/>
        <w:rPr>
          <w:rFonts w:cs="Times New Roman"/>
        </w:rPr>
      </w:pPr>
      <w:r w:rsidRPr="00341A62">
        <w:rPr>
          <w:rFonts w:cs="Times New Roman"/>
          <w:shd w:val="clear" w:color="auto" w:fill="FFFFFF"/>
        </w:rPr>
        <w:t>34400 Рівненська обл., м. </w:t>
      </w:r>
      <w:r w:rsidRPr="00341A62">
        <w:rPr>
          <w:rStyle w:val="a5"/>
          <w:rFonts w:cs="Times New Roman"/>
          <w:bCs/>
          <w:shd w:val="clear" w:color="auto" w:fill="FFFFFF"/>
        </w:rPr>
        <w:t>Вараш</w:t>
      </w:r>
      <w:r w:rsidRPr="00341A62">
        <w:rPr>
          <w:rFonts w:cs="Times New Roman"/>
          <w:shd w:val="clear" w:color="auto" w:fill="FFFFFF"/>
        </w:rPr>
        <w:t>, </w:t>
      </w:r>
      <w:r w:rsidRPr="00341A62">
        <w:rPr>
          <w:rStyle w:val="a5"/>
          <w:rFonts w:cs="Times New Roman"/>
          <w:bCs/>
          <w:shd w:val="clear" w:color="auto" w:fill="FFFFFF"/>
        </w:rPr>
        <w:t>м</w:t>
      </w:r>
      <w:r w:rsidR="00ED21A0">
        <w:rPr>
          <w:rFonts w:cs="Times New Roman"/>
          <w:shd w:val="clear" w:color="auto" w:fill="FFFFFF"/>
        </w:rPr>
        <w:t>-н</w:t>
      </w:r>
      <w:r w:rsidRPr="00341A62">
        <w:rPr>
          <w:rFonts w:cs="Times New Roman"/>
          <w:shd w:val="clear" w:color="auto" w:fill="FFFFFF"/>
        </w:rPr>
        <w:t> </w:t>
      </w:r>
      <w:r w:rsidRPr="00341A62">
        <w:rPr>
          <w:rStyle w:val="a5"/>
          <w:rFonts w:cs="Times New Roman"/>
          <w:bCs/>
          <w:shd w:val="clear" w:color="auto" w:fill="FFFFFF"/>
        </w:rPr>
        <w:t>Вараш</w:t>
      </w:r>
      <w:r w:rsidRPr="00341A62">
        <w:rPr>
          <w:rFonts w:cs="Times New Roman"/>
          <w:shd w:val="clear" w:color="auto" w:fill="FFFFFF"/>
        </w:rPr>
        <w:t>, буд. 41</w:t>
      </w:r>
    </w:p>
    <w:p w:rsidR="00CC05F1" w:rsidRDefault="00CC05F1" w:rsidP="00F40541">
      <w:pPr>
        <w:spacing w:after="0" w:line="240" w:lineRule="auto"/>
        <w:rPr>
          <w:b/>
          <w:bCs/>
          <w:sz w:val="32"/>
          <w:szCs w:val="32"/>
        </w:rPr>
      </w:pPr>
    </w:p>
    <w:p w:rsidR="00341A62" w:rsidRPr="00CE19E8" w:rsidRDefault="00341A62" w:rsidP="00F40541">
      <w:pPr>
        <w:spacing w:after="0" w:line="240" w:lineRule="auto"/>
        <w:rPr>
          <w:b/>
          <w:bCs/>
          <w:sz w:val="32"/>
          <w:szCs w:val="32"/>
        </w:rPr>
      </w:pPr>
    </w:p>
    <w:p w:rsidR="00F40541" w:rsidRPr="00341A62" w:rsidRDefault="00F40541" w:rsidP="00341A62">
      <w:pPr>
        <w:spacing w:after="0" w:line="240" w:lineRule="auto"/>
        <w:rPr>
          <w:bCs/>
          <w:sz w:val="24"/>
          <w:szCs w:val="24"/>
        </w:rPr>
      </w:pPr>
      <w:r w:rsidRPr="00CE19E8">
        <w:rPr>
          <w:bCs/>
          <w:sz w:val="24"/>
          <w:szCs w:val="24"/>
        </w:rPr>
        <w:t>01 листопада 2021 року</w:t>
      </w:r>
    </w:p>
    <w:p w:rsidR="00F40541" w:rsidRDefault="00F40541" w:rsidP="00F40541">
      <w:pPr>
        <w:spacing w:after="0" w:line="240" w:lineRule="auto"/>
        <w:ind w:firstLine="709"/>
        <w:rPr>
          <w:b/>
          <w:bCs/>
          <w:sz w:val="32"/>
          <w:szCs w:val="32"/>
        </w:rPr>
      </w:pPr>
    </w:p>
    <w:p w:rsidR="00341A62" w:rsidRPr="00CE19E8" w:rsidRDefault="00341A62" w:rsidP="00F40541">
      <w:pPr>
        <w:spacing w:after="0" w:line="240" w:lineRule="auto"/>
        <w:ind w:firstLine="709"/>
        <w:rPr>
          <w:b/>
          <w:bCs/>
          <w:sz w:val="32"/>
          <w:szCs w:val="32"/>
        </w:rPr>
      </w:pPr>
    </w:p>
    <w:p w:rsidR="002A0F99" w:rsidRPr="00CE19E8" w:rsidRDefault="00441ECF" w:rsidP="00F4054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E19E8">
        <w:rPr>
          <w:b/>
          <w:bCs/>
          <w:sz w:val="32"/>
          <w:szCs w:val="32"/>
        </w:rPr>
        <w:t>ЗВЕРНЕННЯ</w:t>
      </w:r>
      <w:r w:rsidR="00C379FB" w:rsidRPr="00CE19E8">
        <w:rPr>
          <w:b/>
          <w:bCs/>
          <w:sz w:val="32"/>
          <w:szCs w:val="32"/>
        </w:rPr>
        <w:t>-ВИМОГА</w:t>
      </w:r>
    </w:p>
    <w:p w:rsidR="0076524F" w:rsidRPr="00341A62" w:rsidRDefault="002A0F99" w:rsidP="00341A6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E19E8">
        <w:rPr>
          <w:b/>
          <w:bCs/>
          <w:sz w:val="32"/>
          <w:szCs w:val="32"/>
        </w:rPr>
        <w:t>про зобов’язання поважати права людини і громадянина</w:t>
      </w:r>
    </w:p>
    <w:p w:rsidR="00CC05F1" w:rsidRPr="00CE19E8" w:rsidRDefault="00CC05F1" w:rsidP="000D7E6C">
      <w:pPr>
        <w:spacing w:after="0" w:line="240" w:lineRule="auto"/>
        <w:ind w:firstLine="709"/>
        <w:rPr>
          <w:sz w:val="24"/>
          <w:szCs w:val="24"/>
        </w:rPr>
      </w:pPr>
    </w:p>
    <w:p w:rsidR="0076524F" w:rsidRPr="00341A62" w:rsidRDefault="00B71303" w:rsidP="000D7E6C">
      <w:pPr>
        <w:spacing w:after="0" w:line="240" w:lineRule="auto"/>
        <w:ind w:firstLine="709"/>
        <w:jc w:val="both"/>
        <w:rPr>
          <w:sz w:val="26"/>
          <w:szCs w:val="26"/>
        </w:rPr>
      </w:pPr>
      <w:r w:rsidRPr="00341A62">
        <w:rPr>
          <w:sz w:val="26"/>
          <w:szCs w:val="26"/>
        </w:rPr>
        <w:t xml:space="preserve">Ми, жителі міста </w:t>
      </w:r>
      <w:r w:rsidR="00441ECF" w:rsidRPr="00341A62">
        <w:rPr>
          <w:sz w:val="26"/>
          <w:szCs w:val="26"/>
        </w:rPr>
        <w:t>Вараш</w:t>
      </w:r>
      <w:r w:rsidR="002A0F99" w:rsidRPr="00341A62">
        <w:rPr>
          <w:sz w:val="26"/>
          <w:szCs w:val="26"/>
        </w:rPr>
        <w:t>,</w:t>
      </w:r>
      <w:r w:rsidR="00F40541" w:rsidRPr="00341A62">
        <w:rPr>
          <w:sz w:val="26"/>
          <w:szCs w:val="26"/>
        </w:rPr>
        <w:t xml:space="preserve">які нижче підписалися, </w:t>
      </w:r>
      <w:r w:rsidR="002A0F99" w:rsidRPr="00341A62">
        <w:rPr>
          <w:sz w:val="26"/>
          <w:szCs w:val="26"/>
        </w:rPr>
        <w:t>беручи до уваги статті 1, 3, 8, 9, 19, 21, 22, 23, 27, 28, 29, 32, 40, 42, 43, 52,53, 55, 56, 57, 60, 63, 64, 68 Конституції України (254к/96-ВР),</w:t>
      </w:r>
      <w:r w:rsidR="00441ECF" w:rsidRPr="00341A62">
        <w:rPr>
          <w:sz w:val="26"/>
          <w:szCs w:val="26"/>
        </w:rPr>
        <w:t xml:space="preserve">виходячи </w:t>
      </w:r>
      <w:r w:rsidR="002A0F99" w:rsidRPr="00341A62">
        <w:rPr>
          <w:sz w:val="26"/>
          <w:szCs w:val="26"/>
        </w:rPr>
        <w:t>з</w:t>
      </w:r>
      <w:r w:rsidR="00441ECF" w:rsidRPr="00341A62">
        <w:rPr>
          <w:sz w:val="26"/>
          <w:szCs w:val="26"/>
        </w:rPr>
        <w:t>і</w:t>
      </w:r>
      <w:r w:rsidR="002A0F99" w:rsidRPr="00341A62">
        <w:rPr>
          <w:sz w:val="26"/>
          <w:szCs w:val="26"/>
        </w:rPr>
        <w:t xml:space="preserve"> змісту статей 1, 3, 5, 7, 9, 10, 12, 15, 18, 19, 20, 21, 24, 25Закону </w:t>
      </w:r>
      <w:r w:rsidR="00441ECF" w:rsidRPr="00341A62">
        <w:rPr>
          <w:sz w:val="26"/>
          <w:szCs w:val="26"/>
        </w:rPr>
        <w:t>України «</w:t>
      </w:r>
      <w:r w:rsidR="002A0F99" w:rsidRPr="00341A62">
        <w:rPr>
          <w:sz w:val="26"/>
          <w:szCs w:val="26"/>
        </w:rPr>
        <w:t>Про звернення громадян</w:t>
      </w:r>
      <w:r w:rsidR="00441ECF" w:rsidRPr="00341A62">
        <w:rPr>
          <w:sz w:val="26"/>
          <w:szCs w:val="26"/>
        </w:rPr>
        <w:t>»(</w:t>
      </w:r>
      <w:r w:rsidR="002A0F99" w:rsidRPr="00341A62">
        <w:rPr>
          <w:sz w:val="26"/>
          <w:szCs w:val="26"/>
        </w:rPr>
        <w:t>393/96-ВР</w:t>
      </w:r>
      <w:r w:rsidR="00441ECF" w:rsidRPr="00341A62">
        <w:rPr>
          <w:sz w:val="26"/>
          <w:szCs w:val="26"/>
        </w:rPr>
        <w:t>)</w:t>
      </w:r>
      <w:r w:rsidR="002A0F99" w:rsidRPr="00341A62">
        <w:rPr>
          <w:sz w:val="26"/>
          <w:szCs w:val="26"/>
        </w:rPr>
        <w:t>,</w:t>
      </w:r>
      <w:r w:rsidR="00441ECF" w:rsidRPr="00341A62">
        <w:rPr>
          <w:sz w:val="26"/>
          <w:szCs w:val="26"/>
        </w:rPr>
        <w:t xml:space="preserve">люди, </w:t>
      </w:r>
      <w:r w:rsidR="002A0F99" w:rsidRPr="00341A62">
        <w:rPr>
          <w:sz w:val="26"/>
          <w:szCs w:val="26"/>
        </w:rPr>
        <w:t>громадяни</w:t>
      </w:r>
      <w:r w:rsidR="00441ECF" w:rsidRPr="00341A62">
        <w:rPr>
          <w:sz w:val="26"/>
          <w:szCs w:val="26"/>
        </w:rPr>
        <w:t>,</w:t>
      </w:r>
      <w:r w:rsidR="002A0F99" w:rsidRPr="00341A62">
        <w:rPr>
          <w:sz w:val="26"/>
          <w:szCs w:val="26"/>
        </w:rPr>
        <w:t xml:space="preserve"> заявля</w:t>
      </w:r>
      <w:r w:rsidR="00CF0986" w:rsidRPr="00341A62">
        <w:rPr>
          <w:sz w:val="26"/>
          <w:szCs w:val="26"/>
        </w:rPr>
        <w:t>ємо</w:t>
      </w:r>
      <w:r w:rsidR="002A0F99" w:rsidRPr="00341A62">
        <w:rPr>
          <w:sz w:val="26"/>
          <w:szCs w:val="26"/>
        </w:rPr>
        <w:t xml:space="preserve"> і реалізу</w:t>
      </w:r>
      <w:r w:rsidR="00CF0986" w:rsidRPr="00341A62">
        <w:rPr>
          <w:sz w:val="26"/>
          <w:szCs w:val="26"/>
        </w:rPr>
        <w:t>ємо</w:t>
      </w:r>
      <w:r w:rsidR="002A0F99" w:rsidRPr="00341A62">
        <w:rPr>
          <w:sz w:val="26"/>
          <w:szCs w:val="26"/>
        </w:rPr>
        <w:t xml:space="preserve"> свої права і свободи.</w:t>
      </w:r>
    </w:p>
    <w:p w:rsidR="00D151F5" w:rsidRPr="00341A62" w:rsidRDefault="002A0F99" w:rsidP="000D7E6C">
      <w:pPr>
        <w:spacing w:after="0" w:line="240" w:lineRule="auto"/>
        <w:ind w:firstLine="709"/>
        <w:jc w:val="both"/>
        <w:rPr>
          <w:sz w:val="26"/>
          <w:szCs w:val="26"/>
        </w:rPr>
      </w:pPr>
      <w:r w:rsidRPr="00341A62">
        <w:rPr>
          <w:sz w:val="26"/>
          <w:szCs w:val="26"/>
        </w:rPr>
        <w:t>Беручи до уваги юридичні позиції, визначені у Рішенні КонституційногоСуду України від 28 серпня 2020 року № 10-р/2020 про те, що</w:t>
      </w:r>
      <w:r w:rsidRPr="00341A62">
        <w:rPr>
          <w:b/>
          <w:sz w:val="26"/>
          <w:szCs w:val="26"/>
          <w:u w:val="single"/>
        </w:rPr>
        <w:t>Конституційний Суд України зазначає, що згідно зі статтею 64Конституції України конституційні права і свободи людини і громадянина неможуть бути обмежені</w:t>
      </w:r>
      <w:r w:rsidRPr="00341A62">
        <w:rPr>
          <w:sz w:val="26"/>
          <w:szCs w:val="26"/>
        </w:rPr>
        <w:t>, крім випадків, передбачених Конституцією України; вумовах воєнного або надзвичайного стану можуть встановлюватися окреміобмеження прав і свобод із зазначенням строку дії цих обмежень; не можутьбути обмежені права і свободи, передбачені статтями 24, 25, 27, 28, 29, 40, 47,51, 52, 55, 56, 57, 58, 59, 60, 61, 62, 63 Конституції України.</w:t>
      </w:r>
    </w:p>
    <w:p w:rsidR="001D57F9" w:rsidRPr="00341A62" w:rsidRDefault="002A0F99" w:rsidP="000D7E6C">
      <w:pPr>
        <w:spacing w:after="0" w:line="240" w:lineRule="auto"/>
        <w:ind w:firstLine="709"/>
        <w:jc w:val="both"/>
        <w:rPr>
          <w:b/>
          <w:sz w:val="26"/>
          <w:szCs w:val="26"/>
          <w:u w:val="single"/>
        </w:rPr>
      </w:pPr>
      <w:r w:rsidRPr="00341A62">
        <w:rPr>
          <w:sz w:val="26"/>
          <w:szCs w:val="26"/>
        </w:rPr>
        <w:t xml:space="preserve">Конституційний Суд України наголошує, що обмеження конституційнихправ і свобод людини і громадянина є можливим у випадках, визначенихКонституцією України. Таке обмеження може встановлюватися виключнозаконом </w:t>
      </w:r>
      <w:r w:rsidR="006E0ED8" w:rsidRPr="00341A62">
        <w:rPr>
          <w:sz w:val="26"/>
          <w:szCs w:val="26"/>
        </w:rPr>
        <w:t xml:space="preserve">– </w:t>
      </w:r>
      <w:r w:rsidRPr="00341A62">
        <w:rPr>
          <w:sz w:val="26"/>
          <w:szCs w:val="26"/>
        </w:rPr>
        <w:t xml:space="preserve">актом, ухваленим Верховною Радою України як єдиним органомзаконодавчої влади в Україні. </w:t>
      </w:r>
      <w:r w:rsidRPr="00341A62">
        <w:rPr>
          <w:b/>
          <w:sz w:val="26"/>
          <w:szCs w:val="26"/>
          <w:u w:val="single"/>
        </w:rPr>
        <w:t xml:space="preserve">Встановлення такого обмеження підзаконнимактом суперечить статтям 1, 3, 6, 8, 19, 64 Конституції України,разом із вашими рекомендаціями / проханнями / вимогами / наказами,примушуючи </w:t>
      </w:r>
      <w:r w:rsidR="004E3EBB" w:rsidRPr="00341A62">
        <w:rPr>
          <w:b/>
          <w:sz w:val="26"/>
          <w:szCs w:val="26"/>
          <w:u w:val="single"/>
        </w:rPr>
        <w:t>нас</w:t>
      </w:r>
      <w:r w:rsidRPr="00341A62">
        <w:rPr>
          <w:b/>
          <w:sz w:val="26"/>
          <w:szCs w:val="26"/>
          <w:u w:val="single"/>
        </w:rPr>
        <w:t>, люд</w:t>
      </w:r>
      <w:r w:rsidR="004E3EBB" w:rsidRPr="00341A62">
        <w:rPr>
          <w:b/>
          <w:sz w:val="26"/>
          <w:szCs w:val="26"/>
          <w:u w:val="single"/>
        </w:rPr>
        <w:t>ей</w:t>
      </w:r>
      <w:r w:rsidRPr="00341A62">
        <w:rPr>
          <w:b/>
          <w:sz w:val="26"/>
          <w:szCs w:val="26"/>
          <w:u w:val="single"/>
        </w:rPr>
        <w:t xml:space="preserve">,дотримуватися «карантинних умов», «маскового режиму», переходити надистанційне навчання, вакцинуватися тощо або виконувати інші дії проти </w:t>
      </w:r>
      <w:r w:rsidR="00970097" w:rsidRPr="00341A62">
        <w:rPr>
          <w:b/>
          <w:sz w:val="26"/>
          <w:szCs w:val="26"/>
          <w:u w:val="single"/>
        </w:rPr>
        <w:t>нашо</w:t>
      </w:r>
      <w:r w:rsidRPr="00341A62">
        <w:rPr>
          <w:b/>
          <w:sz w:val="26"/>
          <w:szCs w:val="26"/>
          <w:u w:val="single"/>
        </w:rPr>
        <w:t xml:space="preserve">їволі, що принижують людську гідність,позбавляючи нас права на людське поводження, права на </w:t>
      </w:r>
      <w:r w:rsidRPr="00341A62">
        <w:rPr>
          <w:b/>
          <w:sz w:val="26"/>
          <w:szCs w:val="26"/>
          <w:u w:val="single"/>
        </w:rPr>
        <w:lastRenderedPageBreak/>
        <w:t>особистунедоторканість, права на здоров’я і безпеку, на недоторканність особистого тасімейного життя, на вільне пересування, на працю, на освіту, на соціальнийзахист, права вільної згоди на медичні, наукові чи інші досліди, медичневтручання та експерименти тощо</w:t>
      </w:r>
      <w:r w:rsidR="000074B4" w:rsidRPr="00341A62">
        <w:rPr>
          <w:b/>
          <w:sz w:val="26"/>
          <w:szCs w:val="26"/>
          <w:u w:val="single"/>
        </w:rPr>
        <w:t>.</w:t>
      </w:r>
    </w:p>
    <w:p w:rsidR="004C5AC2" w:rsidRPr="00341A62" w:rsidRDefault="004C5AC2" w:rsidP="004C5AC2">
      <w:pPr>
        <w:spacing w:after="0" w:line="240" w:lineRule="auto"/>
        <w:ind w:firstLine="709"/>
        <w:jc w:val="both"/>
        <w:rPr>
          <w:sz w:val="26"/>
          <w:szCs w:val="26"/>
        </w:rPr>
      </w:pPr>
      <w:r w:rsidRPr="00341A62">
        <w:rPr>
          <w:sz w:val="26"/>
          <w:szCs w:val="26"/>
        </w:rPr>
        <w:t xml:space="preserve">Згідно пункту 3 своєї Резолюції 2361 (2021) Парламентська асамблея Ради Європи закликає та рекомендує інформувати громадян про те, що вакцинація не є обов’язковою і що ніхто не може зазнавати політичного, соціального чи іншого тиску для проходження вакцинації, а також забезпечити, щоб ніхто не піддавався дискримінації за те, що не пройшов вакцинацію. </w:t>
      </w:r>
    </w:p>
    <w:p w:rsidR="001D3409" w:rsidRPr="00341A62" w:rsidRDefault="001D3409" w:rsidP="00FC0697">
      <w:pPr>
        <w:spacing w:after="0" w:line="240" w:lineRule="auto"/>
        <w:ind w:firstLine="709"/>
        <w:jc w:val="both"/>
        <w:rPr>
          <w:sz w:val="26"/>
          <w:szCs w:val="26"/>
        </w:rPr>
      </w:pPr>
      <w:r w:rsidRPr="00341A62">
        <w:rPr>
          <w:b/>
          <w:sz w:val="26"/>
          <w:szCs w:val="26"/>
          <w:u w:val="single"/>
        </w:rPr>
        <w:t>Вимагаємо зупинити обмеження конституційних прав і свобод людини і громадянина</w:t>
      </w:r>
      <w:r w:rsidRPr="00341A62">
        <w:rPr>
          <w:sz w:val="26"/>
          <w:szCs w:val="26"/>
        </w:rPr>
        <w:t>, визначених Загальною декларацією прав людини, Конституцією України</w:t>
      </w:r>
      <w:r w:rsidR="006A0EE9" w:rsidRPr="00341A62">
        <w:rPr>
          <w:sz w:val="26"/>
          <w:szCs w:val="26"/>
        </w:rPr>
        <w:t xml:space="preserve"> та законодавством.</w:t>
      </w:r>
      <w:r w:rsidR="00232B97" w:rsidRPr="00341A62">
        <w:rPr>
          <w:sz w:val="26"/>
          <w:szCs w:val="26"/>
        </w:rPr>
        <w:t xml:space="preserve"> Відповідно до статей 8, 60 Конституції України ніхто не зобов’язаний виконувати  явно злочинні накази. </w:t>
      </w:r>
      <w:r w:rsidR="0068769A" w:rsidRPr="00341A62">
        <w:rPr>
          <w:sz w:val="26"/>
          <w:szCs w:val="26"/>
        </w:rPr>
        <w:t>За надання чи виконання явно злочинного розпорядження чи наказу настає юридична відповідальність</w:t>
      </w:r>
      <w:r w:rsidR="002D0C2B" w:rsidRPr="00341A62">
        <w:rPr>
          <w:sz w:val="26"/>
          <w:szCs w:val="26"/>
        </w:rPr>
        <w:t>.</w:t>
      </w:r>
      <w:r w:rsidR="00FC0697" w:rsidRPr="00341A62">
        <w:rPr>
          <w:sz w:val="26"/>
          <w:szCs w:val="26"/>
        </w:rPr>
        <w:t xml:space="preserve"> Звертаємо увагу, що за порушення прав і свобод людини і громадянина Кримінальним кодексом України передбачено матеріальну та кримінальну відповідальність за статтями 161, 182, 350, 355, 356, 364, 364-1, 367, 382 тощо.</w:t>
      </w:r>
    </w:p>
    <w:p w:rsidR="00F40541" w:rsidRPr="00341A62" w:rsidRDefault="00F40541" w:rsidP="00441ECF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F40541" w:rsidRPr="00341A62" w:rsidRDefault="00F40541" w:rsidP="00F40541">
      <w:pPr>
        <w:spacing w:after="0" w:line="240" w:lineRule="auto"/>
        <w:rPr>
          <w:sz w:val="26"/>
          <w:szCs w:val="26"/>
        </w:rPr>
      </w:pPr>
      <w:r w:rsidRPr="00341A62">
        <w:rPr>
          <w:b/>
          <w:sz w:val="26"/>
          <w:szCs w:val="26"/>
        </w:rPr>
        <w:tab/>
      </w:r>
      <w:r w:rsidRPr="00341A62">
        <w:rPr>
          <w:sz w:val="26"/>
          <w:szCs w:val="26"/>
        </w:rPr>
        <w:t xml:space="preserve">Зважаючи на вищезазначене, беручи до уваги КУ, - </w:t>
      </w:r>
    </w:p>
    <w:p w:rsidR="00F40541" w:rsidRPr="00341A62" w:rsidRDefault="00F40541" w:rsidP="00F40541">
      <w:pPr>
        <w:spacing w:after="0" w:line="240" w:lineRule="auto"/>
        <w:rPr>
          <w:b/>
          <w:sz w:val="26"/>
          <w:szCs w:val="26"/>
        </w:rPr>
      </w:pPr>
    </w:p>
    <w:p w:rsidR="00F40541" w:rsidRPr="00341A62" w:rsidRDefault="00F40541" w:rsidP="00441ECF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B06C48" w:rsidRPr="00341A62" w:rsidRDefault="00B06C48" w:rsidP="00341A62">
      <w:pPr>
        <w:spacing w:after="0" w:line="240" w:lineRule="auto"/>
        <w:jc w:val="center"/>
        <w:rPr>
          <w:b/>
          <w:sz w:val="26"/>
          <w:szCs w:val="26"/>
        </w:rPr>
      </w:pPr>
      <w:r w:rsidRPr="00341A62">
        <w:rPr>
          <w:b/>
          <w:sz w:val="26"/>
          <w:szCs w:val="26"/>
        </w:rPr>
        <w:t>В</w:t>
      </w:r>
      <w:r w:rsidR="00F40541" w:rsidRPr="00341A62">
        <w:rPr>
          <w:b/>
          <w:sz w:val="26"/>
          <w:szCs w:val="26"/>
        </w:rPr>
        <w:t>ИМАГАЄМО</w:t>
      </w:r>
      <w:r w:rsidRPr="00341A62">
        <w:rPr>
          <w:b/>
          <w:sz w:val="26"/>
          <w:szCs w:val="26"/>
        </w:rPr>
        <w:t>:</w:t>
      </w:r>
    </w:p>
    <w:p w:rsidR="00441ECF" w:rsidRPr="00341A62" w:rsidRDefault="00441ECF" w:rsidP="00441ECF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F40541" w:rsidRPr="00341A62" w:rsidRDefault="00F40541" w:rsidP="00F40541">
      <w:pPr>
        <w:pStyle w:val="a3"/>
        <w:spacing w:after="0" w:line="240" w:lineRule="auto"/>
        <w:ind w:left="0"/>
        <w:jc w:val="both"/>
        <w:rPr>
          <w:sz w:val="26"/>
          <w:szCs w:val="26"/>
        </w:rPr>
      </w:pPr>
      <w:r w:rsidRPr="00341A62">
        <w:rPr>
          <w:sz w:val="26"/>
          <w:szCs w:val="26"/>
        </w:rPr>
        <w:tab/>
        <w:t xml:space="preserve">1) </w:t>
      </w:r>
      <w:r w:rsidR="00441ECF" w:rsidRPr="00341A62">
        <w:rPr>
          <w:sz w:val="26"/>
          <w:szCs w:val="26"/>
        </w:rPr>
        <w:t>П</w:t>
      </w:r>
      <w:r w:rsidR="00B06C48" w:rsidRPr="00341A62">
        <w:rPr>
          <w:sz w:val="26"/>
          <w:szCs w:val="26"/>
        </w:rPr>
        <w:t>рипинити шантаж, примушування, самоуправство, залякування, погрози, моральний тиск</w:t>
      </w:r>
      <w:r w:rsidR="00441ECF" w:rsidRPr="00341A62">
        <w:rPr>
          <w:sz w:val="26"/>
          <w:szCs w:val="26"/>
        </w:rPr>
        <w:t xml:space="preserve"> на містян</w:t>
      </w:r>
      <w:r w:rsidR="00B06C48" w:rsidRPr="00341A62">
        <w:rPr>
          <w:sz w:val="26"/>
          <w:szCs w:val="26"/>
        </w:rPr>
        <w:t>;</w:t>
      </w:r>
    </w:p>
    <w:p w:rsidR="00B06C48" w:rsidRPr="00341A62" w:rsidRDefault="00F40541" w:rsidP="00F40541">
      <w:pPr>
        <w:pStyle w:val="a3"/>
        <w:spacing w:after="0" w:line="240" w:lineRule="auto"/>
        <w:ind w:left="0"/>
        <w:jc w:val="both"/>
        <w:rPr>
          <w:sz w:val="26"/>
          <w:szCs w:val="26"/>
        </w:rPr>
      </w:pPr>
      <w:r w:rsidRPr="00341A62">
        <w:rPr>
          <w:sz w:val="26"/>
          <w:szCs w:val="26"/>
        </w:rPr>
        <w:tab/>
        <w:t xml:space="preserve">2) </w:t>
      </w:r>
      <w:r w:rsidR="00441ECF" w:rsidRPr="00341A62">
        <w:rPr>
          <w:sz w:val="26"/>
          <w:szCs w:val="26"/>
        </w:rPr>
        <w:t>П</w:t>
      </w:r>
      <w:r w:rsidR="00B06C48" w:rsidRPr="00341A62">
        <w:rPr>
          <w:sz w:val="26"/>
          <w:szCs w:val="26"/>
        </w:rPr>
        <w:t xml:space="preserve">рийняти </w:t>
      </w:r>
      <w:r w:rsidR="00441ECF" w:rsidRPr="00341A62">
        <w:rPr>
          <w:sz w:val="26"/>
          <w:szCs w:val="26"/>
        </w:rPr>
        <w:t xml:space="preserve">викладене у </w:t>
      </w:r>
      <w:r w:rsidRPr="00341A62">
        <w:rPr>
          <w:sz w:val="26"/>
          <w:szCs w:val="26"/>
        </w:rPr>
        <w:t xml:space="preserve">даному </w:t>
      </w:r>
      <w:r w:rsidR="00441ECF" w:rsidRPr="00341A62">
        <w:rPr>
          <w:sz w:val="26"/>
          <w:szCs w:val="26"/>
        </w:rPr>
        <w:t xml:space="preserve">Зверненні </w:t>
      </w:r>
      <w:r w:rsidR="00B06C48" w:rsidRPr="00341A62">
        <w:rPr>
          <w:sz w:val="26"/>
          <w:szCs w:val="26"/>
        </w:rPr>
        <w:t>на виконання протягом 72 годин</w:t>
      </w:r>
      <w:r w:rsidRPr="00341A62">
        <w:rPr>
          <w:sz w:val="26"/>
          <w:szCs w:val="26"/>
        </w:rPr>
        <w:t xml:space="preserve"> з дня його отримання та реєстрації</w:t>
      </w:r>
      <w:r w:rsidR="00B06C48" w:rsidRPr="00341A62">
        <w:rPr>
          <w:sz w:val="26"/>
          <w:szCs w:val="26"/>
        </w:rPr>
        <w:t>;</w:t>
      </w:r>
    </w:p>
    <w:p w:rsidR="00A36CE9" w:rsidRPr="00341A62" w:rsidRDefault="00F40541" w:rsidP="00F40541">
      <w:pPr>
        <w:spacing w:line="216" w:lineRule="auto"/>
        <w:jc w:val="both"/>
        <w:rPr>
          <w:i/>
          <w:sz w:val="26"/>
          <w:szCs w:val="26"/>
        </w:rPr>
      </w:pPr>
      <w:r w:rsidRPr="00341A62">
        <w:rPr>
          <w:sz w:val="26"/>
          <w:szCs w:val="26"/>
        </w:rPr>
        <w:tab/>
        <w:t xml:space="preserve">3) </w:t>
      </w:r>
      <w:r w:rsidR="00441ECF" w:rsidRPr="00341A62">
        <w:rPr>
          <w:sz w:val="26"/>
          <w:szCs w:val="26"/>
        </w:rPr>
        <w:t xml:space="preserve">Надати відповідь </w:t>
      </w:r>
      <w:r w:rsidRPr="00341A62">
        <w:rPr>
          <w:sz w:val="26"/>
          <w:szCs w:val="26"/>
        </w:rPr>
        <w:t xml:space="preserve">у терміни, передбачені чинним законодавством, </w:t>
      </w:r>
      <w:r w:rsidR="00B06C48" w:rsidRPr="00341A62">
        <w:rPr>
          <w:sz w:val="26"/>
          <w:szCs w:val="26"/>
        </w:rPr>
        <w:t>у письмовій формі</w:t>
      </w:r>
      <w:r w:rsidRPr="00341A62">
        <w:rPr>
          <w:sz w:val="26"/>
          <w:szCs w:val="26"/>
        </w:rPr>
        <w:t xml:space="preserve"> листом, належним чином підписаним відповідальною особою та завіреним мокрою печаткою, н</w:t>
      </w:r>
      <w:r w:rsidR="00CF0E8E" w:rsidRPr="00341A62">
        <w:rPr>
          <w:sz w:val="26"/>
          <w:szCs w:val="26"/>
        </w:rPr>
        <w:t>а адрес</w:t>
      </w:r>
      <w:r w:rsidRPr="00341A62">
        <w:rPr>
          <w:sz w:val="26"/>
          <w:szCs w:val="26"/>
        </w:rPr>
        <w:t>у</w:t>
      </w:r>
      <w:r w:rsidR="00607ADE" w:rsidRPr="00341A62">
        <w:rPr>
          <w:sz w:val="26"/>
          <w:szCs w:val="26"/>
        </w:rPr>
        <w:t xml:space="preserve"> уповноваженого від імені членів </w:t>
      </w:r>
      <w:r w:rsidR="00341A62">
        <w:rPr>
          <w:sz w:val="26"/>
          <w:szCs w:val="26"/>
        </w:rPr>
        <w:t xml:space="preserve">Вараської територіальної </w:t>
      </w:r>
      <w:r w:rsidR="00607ADE" w:rsidRPr="00341A62">
        <w:rPr>
          <w:sz w:val="26"/>
          <w:szCs w:val="26"/>
        </w:rPr>
        <w:t>громади</w:t>
      </w:r>
      <w:r w:rsidR="00CF0E8E" w:rsidRPr="00341A62">
        <w:rPr>
          <w:sz w:val="26"/>
          <w:szCs w:val="26"/>
        </w:rPr>
        <w:t xml:space="preserve">: </w:t>
      </w:r>
      <w:r w:rsidR="00441ECF" w:rsidRPr="00341A62">
        <w:rPr>
          <w:i/>
          <w:sz w:val="26"/>
          <w:szCs w:val="26"/>
        </w:rPr>
        <w:t xml:space="preserve">34403 Рівненська обл.,м. Вараш, </w:t>
      </w:r>
      <w:r w:rsidRPr="00341A62">
        <w:rPr>
          <w:i/>
          <w:sz w:val="26"/>
          <w:szCs w:val="26"/>
        </w:rPr>
        <w:t>м-н Нез</w:t>
      </w:r>
      <w:r w:rsidR="00F259D6">
        <w:rPr>
          <w:i/>
          <w:sz w:val="26"/>
          <w:szCs w:val="26"/>
        </w:rPr>
        <w:t xml:space="preserve">алежності, </w:t>
      </w:r>
      <w:r w:rsidRPr="00341A62">
        <w:rPr>
          <w:i/>
          <w:sz w:val="26"/>
          <w:szCs w:val="26"/>
        </w:rPr>
        <w:t>буд. 4, в</w:t>
      </w:r>
      <w:r w:rsidR="00607ADE" w:rsidRPr="00341A62">
        <w:rPr>
          <w:i/>
          <w:sz w:val="26"/>
          <w:szCs w:val="26"/>
        </w:rPr>
        <w:t xml:space="preserve">ідділення поштового зв’язку № 3 </w:t>
      </w:r>
      <w:r w:rsidRPr="00341A62">
        <w:rPr>
          <w:i/>
          <w:sz w:val="26"/>
          <w:szCs w:val="26"/>
        </w:rPr>
        <w:t>АТ "Укрпошта" (ВПЗ-3)</w:t>
      </w:r>
      <w:r w:rsidR="00607ADE" w:rsidRPr="00341A62">
        <w:rPr>
          <w:i/>
          <w:sz w:val="26"/>
          <w:szCs w:val="26"/>
        </w:rPr>
        <w:t>,</w:t>
      </w:r>
      <w:r w:rsidR="00F259D6">
        <w:rPr>
          <w:i/>
          <w:sz w:val="26"/>
          <w:szCs w:val="26"/>
        </w:rPr>
        <w:t xml:space="preserve">до </w:t>
      </w:r>
      <w:r w:rsidRPr="00341A62">
        <w:rPr>
          <w:i/>
          <w:sz w:val="26"/>
          <w:szCs w:val="26"/>
        </w:rPr>
        <w:t>запитання,</w:t>
      </w:r>
      <w:r w:rsidR="00F259D6">
        <w:rPr>
          <w:i/>
          <w:sz w:val="26"/>
          <w:szCs w:val="26"/>
        </w:rPr>
        <w:t xml:space="preserve"> ___________________________________________________ .</w:t>
      </w:r>
    </w:p>
    <w:p w:rsidR="00341A62" w:rsidRDefault="00341A62" w:rsidP="00F40541">
      <w:pPr>
        <w:rPr>
          <w:sz w:val="26"/>
          <w:szCs w:val="26"/>
        </w:rPr>
      </w:pPr>
    </w:p>
    <w:p w:rsidR="00B1567A" w:rsidRDefault="00B1567A" w:rsidP="00F40541">
      <w:pPr>
        <w:rPr>
          <w:sz w:val="26"/>
          <w:szCs w:val="26"/>
        </w:rPr>
      </w:pPr>
    </w:p>
    <w:p w:rsidR="00341A62" w:rsidRPr="00341A62" w:rsidRDefault="00341A62" w:rsidP="00341A62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</w:t>
      </w:r>
      <w:r>
        <w:rPr>
          <w:sz w:val="26"/>
          <w:szCs w:val="26"/>
        </w:rPr>
        <w:t>_____</w:t>
      </w:r>
      <w:r w:rsidRPr="00341A62">
        <w:rPr>
          <w:sz w:val="26"/>
          <w:szCs w:val="26"/>
        </w:rPr>
        <w:t>______</w:t>
      </w:r>
    </w:p>
    <w:p w:rsidR="00341A62" w:rsidRPr="00341A62" w:rsidRDefault="00341A62" w:rsidP="00341A62">
      <w:pPr>
        <w:rPr>
          <w:sz w:val="26"/>
          <w:szCs w:val="26"/>
        </w:rPr>
      </w:pPr>
    </w:p>
    <w:p w:rsidR="00341A62" w:rsidRPr="00341A62" w:rsidRDefault="00341A62" w:rsidP="00341A62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Підпис_______________/ІБП/____________________________________</w:t>
      </w:r>
      <w:r>
        <w:rPr>
          <w:sz w:val="26"/>
          <w:szCs w:val="26"/>
        </w:rPr>
        <w:t>_____</w:t>
      </w:r>
      <w:r w:rsidRPr="00341A62">
        <w:rPr>
          <w:sz w:val="26"/>
          <w:szCs w:val="26"/>
        </w:rPr>
        <w:t>_____</w:t>
      </w:r>
    </w:p>
    <w:p w:rsidR="00341A62" w:rsidRPr="00341A62" w:rsidRDefault="00341A62" w:rsidP="00F40541">
      <w:pPr>
        <w:rPr>
          <w:sz w:val="26"/>
          <w:szCs w:val="26"/>
        </w:rPr>
      </w:pPr>
    </w:p>
    <w:p w:rsidR="00F40541" w:rsidRDefault="00F40541" w:rsidP="00F40541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Підпис_______________/ІБП/____________________________________</w:t>
      </w:r>
      <w:r w:rsidR="00341A62">
        <w:rPr>
          <w:sz w:val="26"/>
          <w:szCs w:val="26"/>
        </w:rPr>
        <w:t>_____</w:t>
      </w:r>
      <w:r w:rsidRPr="00341A62">
        <w:rPr>
          <w:sz w:val="26"/>
          <w:szCs w:val="26"/>
        </w:rPr>
        <w:t>_____</w:t>
      </w:r>
    </w:p>
    <w:p w:rsidR="00B1567A" w:rsidRDefault="00B1567A" w:rsidP="00B1567A">
      <w:pPr>
        <w:rPr>
          <w:sz w:val="26"/>
          <w:szCs w:val="26"/>
        </w:rPr>
      </w:pPr>
    </w:p>
    <w:p w:rsidR="00ED21A0" w:rsidRPr="00341A62" w:rsidRDefault="00B1567A" w:rsidP="00F40541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Підпис_______________/ІБП/____________________________________</w:t>
      </w:r>
      <w:r>
        <w:rPr>
          <w:sz w:val="26"/>
          <w:szCs w:val="26"/>
        </w:rPr>
        <w:t>_____</w:t>
      </w:r>
      <w:r w:rsidRPr="00341A62">
        <w:rPr>
          <w:sz w:val="26"/>
          <w:szCs w:val="26"/>
        </w:rPr>
        <w:t>_____</w:t>
      </w:r>
    </w:p>
    <w:p w:rsidR="00607ADE" w:rsidRPr="00CE19E8" w:rsidRDefault="00607ADE" w:rsidP="00607ADE">
      <w:pPr>
        <w:spacing w:line="240" w:lineRule="auto"/>
        <w:ind w:left="5670" w:firstLine="4"/>
        <w:rPr>
          <w:rFonts w:cs="Arial"/>
          <w:sz w:val="20"/>
          <w:szCs w:val="20"/>
        </w:rPr>
      </w:pPr>
      <w:r w:rsidRPr="00CE19E8">
        <w:rPr>
          <w:sz w:val="20"/>
          <w:szCs w:val="20"/>
        </w:rPr>
        <w:lastRenderedPageBreak/>
        <w:t xml:space="preserve">Додаток </w:t>
      </w:r>
      <w:r w:rsidRPr="00CE19E8">
        <w:rPr>
          <w:b/>
          <w:sz w:val="20"/>
          <w:szCs w:val="20"/>
        </w:rPr>
        <w:t xml:space="preserve">до Звернення-вимоги </w:t>
      </w:r>
      <w:r w:rsidRPr="00CE19E8">
        <w:rPr>
          <w:b/>
          <w:bCs/>
          <w:sz w:val="20"/>
          <w:szCs w:val="20"/>
        </w:rPr>
        <w:t>про зобов’язання поважати права людини і громадянина</w:t>
      </w:r>
      <w:r w:rsidRPr="00CE19E8">
        <w:rPr>
          <w:sz w:val="20"/>
          <w:szCs w:val="20"/>
        </w:rPr>
        <w:t xml:space="preserve"> від 01 листопада 2021 року</w:t>
      </w:r>
    </w:p>
    <w:p w:rsidR="00607ADE" w:rsidRPr="00CE19E8" w:rsidRDefault="00607ADE" w:rsidP="00F40541">
      <w:pPr>
        <w:rPr>
          <w:sz w:val="28"/>
          <w:szCs w:val="28"/>
        </w:rPr>
      </w:pPr>
    </w:p>
    <w:p w:rsidR="00F40541" w:rsidRPr="00341A62" w:rsidRDefault="00F40541" w:rsidP="00F40541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</w:t>
      </w:r>
    </w:p>
    <w:p w:rsidR="00F40541" w:rsidRPr="00341A62" w:rsidRDefault="00F40541" w:rsidP="00F40541">
      <w:pPr>
        <w:rPr>
          <w:sz w:val="26"/>
          <w:szCs w:val="26"/>
        </w:rPr>
      </w:pPr>
    </w:p>
    <w:p w:rsidR="00F40541" w:rsidRPr="00341A62" w:rsidRDefault="00F40541" w:rsidP="00F40541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</w:t>
      </w:r>
    </w:p>
    <w:p w:rsidR="00F40541" w:rsidRPr="00341A62" w:rsidRDefault="00F40541" w:rsidP="00F40541">
      <w:pPr>
        <w:rPr>
          <w:sz w:val="26"/>
          <w:szCs w:val="26"/>
        </w:rPr>
      </w:pPr>
    </w:p>
    <w:p w:rsidR="00F40541" w:rsidRPr="00341A62" w:rsidRDefault="00F40541" w:rsidP="00F40541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</w:t>
      </w:r>
    </w:p>
    <w:p w:rsidR="00F40541" w:rsidRPr="00341A62" w:rsidRDefault="00F40541" w:rsidP="00F40541">
      <w:pPr>
        <w:rPr>
          <w:sz w:val="26"/>
          <w:szCs w:val="26"/>
        </w:rPr>
      </w:pPr>
    </w:p>
    <w:p w:rsidR="00F40541" w:rsidRPr="00341A62" w:rsidRDefault="00F40541" w:rsidP="00F40541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</w:t>
      </w:r>
    </w:p>
    <w:p w:rsidR="00F40541" w:rsidRPr="00341A62" w:rsidRDefault="00F40541" w:rsidP="00F40541">
      <w:pPr>
        <w:rPr>
          <w:sz w:val="26"/>
          <w:szCs w:val="26"/>
        </w:rPr>
      </w:pPr>
    </w:p>
    <w:p w:rsidR="00F40541" w:rsidRPr="00341A62" w:rsidRDefault="00F40541" w:rsidP="00F40541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</w:t>
      </w:r>
    </w:p>
    <w:p w:rsidR="00F40541" w:rsidRPr="00341A62" w:rsidRDefault="00F40541" w:rsidP="00F40541">
      <w:pPr>
        <w:rPr>
          <w:sz w:val="26"/>
          <w:szCs w:val="26"/>
        </w:rPr>
      </w:pPr>
    </w:p>
    <w:p w:rsidR="00F40541" w:rsidRPr="00341A62" w:rsidRDefault="00F40541" w:rsidP="00F40541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</w:t>
      </w:r>
    </w:p>
    <w:p w:rsidR="00F40541" w:rsidRPr="00341A62" w:rsidRDefault="00F40541" w:rsidP="00F40541">
      <w:pPr>
        <w:rPr>
          <w:sz w:val="26"/>
          <w:szCs w:val="26"/>
        </w:rPr>
      </w:pPr>
    </w:p>
    <w:p w:rsidR="00F40541" w:rsidRPr="00341A62" w:rsidRDefault="00F40541" w:rsidP="00F40541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</w:t>
      </w:r>
    </w:p>
    <w:p w:rsidR="00F40541" w:rsidRPr="00341A62" w:rsidRDefault="00F40541" w:rsidP="00F40541">
      <w:pPr>
        <w:rPr>
          <w:sz w:val="26"/>
          <w:szCs w:val="26"/>
        </w:rPr>
      </w:pPr>
    </w:p>
    <w:p w:rsidR="00F40541" w:rsidRPr="00341A62" w:rsidRDefault="00F40541" w:rsidP="00F40541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</w:t>
      </w:r>
    </w:p>
    <w:p w:rsidR="00F40541" w:rsidRPr="00341A62" w:rsidRDefault="00F40541" w:rsidP="00F40541">
      <w:pPr>
        <w:rPr>
          <w:sz w:val="26"/>
          <w:szCs w:val="26"/>
        </w:rPr>
      </w:pPr>
    </w:p>
    <w:p w:rsidR="00F40541" w:rsidRPr="00341A62" w:rsidRDefault="00F40541" w:rsidP="00F40541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</w:t>
      </w:r>
    </w:p>
    <w:p w:rsidR="00F40541" w:rsidRPr="00341A62" w:rsidRDefault="00F40541" w:rsidP="00F40541">
      <w:pPr>
        <w:rPr>
          <w:sz w:val="26"/>
          <w:szCs w:val="26"/>
        </w:rPr>
      </w:pPr>
    </w:p>
    <w:p w:rsidR="00F40541" w:rsidRPr="00341A62" w:rsidRDefault="00F40541" w:rsidP="00F40541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</w:t>
      </w:r>
    </w:p>
    <w:p w:rsidR="00F40541" w:rsidRPr="00341A62" w:rsidRDefault="00F40541" w:rsidP="00F40541">
      <w:pPr>
        <w:rPr>
          <w:sz w:val="26"/>
          <w:szCs w:val="26"/>
        </w:rPr>
      </w:pPr>
    </w:p>
    <w:p w:rsidR="00F40541" w:rsidRPr="00341A62" w:rsidRDefault="00F40541" w:rsidP="00F40541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</w:t>
      </w:r>
    </w:p>
    <w:p w:rsidR="00F40541" w:rsidRPr="00341A62" w:rsidRDefault="00F40541" w:rsidP="00F40541">
      <w:pPr>
        <w:rPr>
          <w:sz w:val="26"/>
          <w:szCs w:val="26"/>
        </w:rPr>
      </w:pPr>
    </w:p>
    <w:p w:rsidR="00F40541" w:rsidRPr="00341A62" w:rsidRDefault="00F40541" w:rsidP="00F40541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</w:t>
      </w:r>
    </w:p>
    <w:p w:rsidR="00F40541" w:rsidRPr="00341A62" w:rsidRDefault="00F40541" w:rsidP="00F40541">
      <w:pPr>
        <w:rPr>
          <w:sz w:val="26"/>
          <w:szCs w:val="26"/>
        </w:rPr>
      </w:pPr>
    </w:p>
    <w:p w:rsidR="00F40541" w:rsidRDefault="00F40541" w:rsidP="00F40541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</w:t>
      </w:r>
    </w:p>
    <w:p w:rsidR="00341A62" w:rsidRDefault="00341A62" w:rsidP="00341A62">
      <w:pPr>
        <w:rPr>
          <w:sz w:val="26"/>
          <w:szCs w:val="26"/>
        </w:rPr>
      </w:pPr>
    </w:p>
    <w:p w:rsidR="00341A62" w:rsidRPr="00341A62" w:rsidRDefault="00341A62" w:rsidP="00F40541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</w:t>
      </w:r>
      <w:r>
        <w:rPr>
          <w:sz w:val="26"/>
          <w:szCs w:val="26"/>
        </w:rPr>
        <w:t>______________________________________</w:t>
      </w:r>
    </w:p>
    <w:p w:rsidR="00607ADE" w:rsidRPr="00CE19E8" w:rsidRDefault="00607ADE" w:rsidP="00607ADE">
      <w:pPr>
        <w:spacing w:line="240" w:lineRule="auto"/>
        <w:ind w:left="5670" w:firstLine="4"/>
        <w:rPr>
          <w:rFonts w:cs="Arial"/>
          <w:sz w:val="20"/>
          <w:szCs w:val="20"/>
        </w:rPr>
      </w:pPr>
      <w:r w:rsidRPr="00CE19E8">
        <w:rPr>
          <w:sz w:val="20"/>
          <w:szCs w:val="20"/>
        </w:rPr>
        <w:lastRenderedPageBreak/>
        <w:t xml:space="preserve">Додаток </w:t>
      </w:r>
      <w:r w:rsidRPr="00CE19E8">
        <w:rPr>
          <w:b/>
          <w:sz w:val="20"/>
          <w:szCs w:val="20"/>
        </w:rPr>
        <w:t xml:space="preserve">до Звернення-вимоги </w:t>
      </w:r>
      <w:r w:rsidRPr="00CE19E8">
        <w:rPr>
          <w:b/>
          <w:bCs/>
          <w:sz w:val="20"/>
          <w:szCs w:val="20"/>
        </w:rPr>
        <w:t>про зобов’язання поважати права людини і громадянина</w:t>
      </w:r>
      <w:r w:rsidRPr="00CE19E8">
        <w:rPr>
          <w:sz w:val="20"/>
          <w:szCs w:val="20"/>
        </w:rPr>
        <w:t xml:space="preserve"> від 01 листопада 2021 року</w:t>
      </w:r>
    </w:p>
    <w:p w:rsidR="00607ADE" w:rsidRPr="00CE19E8" w:rsidRDefault="00607ADE" w:rsidP="00607ADE">
      <w:pPr>
        <w:rPr>
          <w:sz w:val="28"/>
          <w:szCs w:val="28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</w:t>
      </w:r>
      <w:r w:rsidR="00341A62">
        <w:rPr>
          <w:sz w:val="26"/>
          <w:szCs w:val="26"/>
        </w:rPr>
        <w:t>____________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____________________________________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______________________________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___________________________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____________________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___________________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____________________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_____________________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___________________</w:t>
      </w:r>
    </w:p>
    <w:p w:rsidR="00B1567A" w:rsidRDefault="00B1567A" w:rsidP="00B1567A">
      <w:pPr>
        <w:rPr>
          <w:sz w:val="26"/>
          <w:szCs w:val="26"/>
        </w:rPr>
      </w:pPr>
    </w:p>
    <w:p w:rsidR="00341A62" w:rsidRPr="00341A62" w:rsidRDefault="00B1567A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Підпис_______________/ІБП/____________________________________</w:t>
      </w:r>
      <w:r>
        <w:rPr>
          <w:sz w:val="26"/>
          <w:szCs w:val="26"/>
        </w:rPr>
        <w:t>_____</w:t>
      </w:r>
      <w:r w:rsidRPr="00341A62">
        <w:rPr>
          <w:sz w:val="26"/>
          <w:szCs w:val="26"/>
        </w:rPr>
        <w:t>_____</w:t>
      </w:r>
    </w:p>
    <w:p w:rsidR="00607ADE" w:rsidRPr="00CE19E8" w:rsidRDefault="00607ADE" w:rsidP="00607ADE">
      <w:pPr>
        <w:spacing w:line="240" w:lineRule="auto"/>
        <w:ind w:left="5670" w:firstLine="4"/>
        <w:rPr>
          <w:rFonts w:cs="Arial"/>
          <w:sz w:val="20"/>
          <w:szCs w:val="20"/>
        </w:rPr>
      </w:pPr>
      <w:r w:rsidRPr="00CE19E8">
        <w:rPr>
          <w:sz w:val="20"/>
          <w:szCs w:val="20"/>
        </w:rPr>
        <w:lastRenderedPageBreak/>
        <w:t xml:space="preserve">Додаток </w:t>
      </w:r>
      <w:r w:rsidRPr="00CE19E8">
        <w:rPr>
          <w:b/>
          <w:sz w:val="20"/>
          <w:szCs w:val="20"/>
        </w:rPr>
        <w:t xml:space="preserve">до Звернення-вимоги </w:t>
      </w:r>
      <w:r w:rsidRPr="00CE19E8">
        <w:rPr>
          <w:b/>
          <w:bCs/>
          <w:sz w:val="20"/>
          <w:szCs w:val="20"/>
        </w:rPr>
        <w:t>про зобов’язання поважати права людини і громадянина</w:t>
      </w:r>
      <w:r w:rsidRPr="00CE19E8">
        <w:rPr>
          <w:sz w:val="20"/>
          <w:szCs w:val="20"/>
        </w:rPr>
        <w:t xml:space="preserve"> від 01 листопада 2021 року</w:t>
      </w:r>
    </w:p>
    <w:p w:rsidR="00607ADE" w:rsidRPr="00CE19E8" w:rsidRDefault="00607ADE" w:rsidP="00607ADE">
      <w:pPr>
        <w:rPr>
          <w:sz w:val="28"/>
          <w:szCs w:val="28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607ADE" w:rsidRPr="00341A62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____________</w:t>
      </w:r>
    </w:p>
    <w:p w:rsidR="00607ADE" w:rsidRPr="00341A62" w:rsidRDefault="00607ADE" w:rsidP="00607ADE">
      <w:pPr>
        <w:rPr>
          <w:sz w:val="26"/>
          <w:szCs w:val="26"/>
        </w:rPr>
      </w:pPr>
    </w:p>
    <w:p w:rsidR="00F40541" w:rsidRDefault="00607ADE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</w:t>
      </w:r>
      <w:r w:rsidR="00341A62"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___________</w:t>
      </w:r>
    </w:p>
    <w:p w:rsidR="000F1C7B" w:rsidRDefault="000F1C7B" w:rsidP="00607ADE">
      <w:pPr>
        <w:rPr>
          <w:sz w:val="26"/>
          <w:szCs w:val="26"/>
        </w:rPr>
      </w:pPr>
    </w:p>
    <w:p w:rsidR="000F1C7B" w:rsidRPr="00341A62" w:rsidRDefault="000F1C7B" w:rsidP="00607ADE">
      <w:pPr>
        <w:rPr>
          <w:sz w:val="26"/>
          <w:szCs w:val="26"/>
        </w:rPr>
      </w:pPr>
      <w:r w:rsidRPr="00341A62">
        <w:rPr>
          <w:sz w:val="26"/>
          <w:szCs w:val="26"/>
        </w:rPr>
        <w:t>Підпис_______________/ІБП/______________________________</w:t>
      </w:r>
      <w:r>
        <w:rPr>
          <w:sz w:val="26"/>
          <w:szCs w:val="26"/>
        </w:rPr>
        <w:t>______</w:t>
      </w:r>
      <w:r w:rsidRPr="00341A62">
        <w:rPr>
          <w:sz w:val="26"/>
          <w:szCs w:val="26"/>
        </w:rPr>
        <w:t>___________</w:t>
      </w:r>
    </w:p>
    <w:sectPr w:rsidR="000F1C7B" w:rsidRPr="00341A62" w:rsidSect="00F40541">
      <w:pgSz w:w="11906" w:h="16838"/>
      <w:pgMar w:top="1134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D25F2"/>
    <w:multiLevelType w:val="hybridMultilevel"/>
    <w:tmpl w:val="4FD87988"/>
    <w:lvl w:ilvl="0" w:tplc="29DEB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0F99"/>
    <w:rsid w:val="000074B4"/>
    <w:rsid w:val="000A2D2E"/>
    <w:rsid w:val="000D7E6C"/>
    <w:rsid w:val="000F1C7B"/>
    <w:rsid w:val="001406E5"/>
    <w:rsid w:val="001910BD"/>
    <w:rsid w:val="001C1D12"/>
    <w:rsid w:val="001C3B98"/>
    <w:rsid w:val="001D3409"/>
    <w:rsid w:val="001D57F9"/>
    <w:rsid w:val="00207079"/>
    <w:rsid w:val="00232B97"/>
    <w:rsid w:val="002506A6"/>
    <w:rsid w:val="00271923"/>
    <w:rsid w:val="002A0F99"/>
    <w:rsid w:val="002D0C2B"/>
    <w:rsid w:val="002F43A1"/>
    <w:rsid w:val="00341A62"/>
    <w:rsid w:val="003675FD"/>
    <w:rsid w:val="003D7DCC"/>
    <w:rsid w:val="00414BFE"/>
    <w:rsid w:val="00441ECF"/>
    <w:rsid w:val="004422D4"/>
    <w:rsid w:val="004C5AC2"/>
    <w:rsid w:val="004E3EBB"/>
    <w:rsid w:val="00521DB6"/>
    <w:rsid w:val="0056398E"/>
    <w:rsid w:val="00607ADE"/>
    <w:rsid w:val="006717FC"/>
    <w:rsid w:val="0068769A"/>
    <w:rsid w:val="006A0EE9"/>
    <w:rsid w:val="006A6FE2"/>
    <w:rsid w:val="006C7CCB"/>
    <w:rsid w:val="006E0ED8"/>
    <w:rsid w:val="00745F50"/>
    <w:rsid w:val="0076524F"/>
    <w:rsid w:val="00863E7D"/>
    <w:rsid w:val="00910B38"/>
    <w:rsid w:val="00956648"/>
    <w:rsid w:val="00970097"/>
    <w:rsid w:val="009874E0"/>
    <w:rsid w:val="009B3836"/>
    <w:rsid w:val="009B40FD"/>
    <w:rsid w:val="00A36CE9"/>
    <w:rsid w:val="00AA5C2A"/>
    <w:rsid w:val="00AA6128"/>
    <w:rsid w:val="00B01C4D"/>
    <w:rsid w:val="00B06C48"/>
    <w:rsid w:val="00B1567A"/>
    <w:rsid w:val="00B71303"/>
    <w:rsid w:val="00C379FB"/>
    <w:rsid w:val="00CB77F0"/>
    <w:rsid w:val="00CC05F1"/>
    <w:rsid w:val="00CE19E8"/>
    <w:rsid w:val="00CF0986"/>
    <w:rsid w:val="00CF0E8E"/>
    <w:rsid w:val="00D0657F"/>
    <w:rsid w:val="00D151F5"/>
    <w:rsid w:val="00DB4C34"/>
    <w:rsid w:val="00EB6530"/>
    <w:rsid w:val="00ED21A0"/>
    <w:rsid w:val="00F1196F"/>
    <w:rsid w:val="00F259D6"/>
    <w:rsid w:val="00F40541"/>
    <w:rsid w:val="00F83E4D"/>
    <w:rsid w:val="00FA4E7D"/>
    <w:rsid w:val="00FC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9E8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CE19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Анатолий</cp:lastModifiedBy>
  <cp:revision>2</cp:revision>
  <cp:lastPrinted>2021-10-22T10:13:00Z</cp:lastPrinted>
  <dcterms:created xsi:type="dcterms:W3CDTF">2021-11-11T06:03:00Z</dcterms:created>
  <dcterms:modified xsi:type="dcterms:W3CDTF">2021-11-11T06:03:00Z</dcterms:modified>
</cp:coreProperties>
</file>